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55767" w14:textId="2B579E43" w:rsidR="00696094" w:rsidRPr="004E45D4" w:rsidRDefault="00DD1884" w:rsidP="001176EE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CB5BB3C" wp14:editId="72DCB866">
            <wp:simplePos x="0" y="0"/>
            <wp:positionH relativeFrom="page">
              <wp:align>left</wp:align>
            </wp:positionH>
            <wp:positionV relativeFrom="paragraph">
              <wp:posOffset>57150</wp:posOffset>
            </wp:positionV>
            <wp:extent cx="7562850" cy="1817370"/>
            <wp:effectExtent l="0" t="0" r="0" b="0"/>
            <wp:wrapThrough wrapText="bothSides">
              <wp:wrapPolygon edited="0">
                <wp:start x="0" y="0"/>
                <wp:lineTo x="0" y="21283"/>
                <wp:lineTo x="21546" y="21283"/>
                <wp:lineTo x="21546" y="0"/>
                <wp:lineTo x="0" y="0"/>
              </wp:wrapPolygon>
            </wp:wrapThrough>
            <wp:docPr id="1" name="Рисунок 1" descr="C:\Users\tipuhin_oa\Documents\Пиар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tipuhin_oa\Documents\Пиар\Снимок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81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45D4" w:rsidRPr="004E45D4">
        <w:rPr>
          <w:rFonts w:ascii="Times New Roman" w:hAnsi="Times New Roman"/>
          <w:sz w:val="24"/>
          <w:szCs w:val="24"/>
        </w:rPr>
        <w:t>Приложение № 3 к закупочной документации</w:t>
      </w:r>
    </w:p>
    <w:p w14:paraId="3F46DC51" w14:textId="77777777" w:rsidR="008A3A56" w:rsidRDefault="008A3A56" w:rsidP="008A3A56"/>
    <w:p w14:paraId="1C7ED75C" w14:textId="77777777" w:rsidR="008A3A56" w:rsidRDefault="008A3A56" w:rsidP="008A3A56">
      <w:pPr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Начальная (максимальная) цена договора (НМЦД) сформирована на основании метода анализа аналогичных цен Заказчика:</w:t>
      </w:r>
    </w:p>
    <w:p w14:paraId="4918A649" w14:textId="436C1376" w:rsidR="00BC2E07" w:rsidRPr="00763B9C" w:rsidRDefault="00BC2E07" w:rsidP="00BC2E07">
      <w:pPr>
        <w:rPr>
          <w:rFonts w:ascii="Times New Roman" w:hAnsi="Times New Roman"/>
          <w:sz w:val="24"/>
          <w:szCs w:val="24"/>
        </w:rPr>
      </w:pPr>
      <w:r w:rsidRPr="00763B9C">
        <w:rPr>
          <w:rFonts w:ascii="Times New Roman" w:hAnsi="Times New Roman"/>
          <w:sz w:val="24"/>
          <w:szCs w:val="24"/>
        </w:rPr>
        <w:t>НМЦД = (</w:t>
      </w:r>
      <w:r w:rsidR="00EF3FDE">
        <w:rPr>
          <w:rFonts w:ascii="Times New Roman" w:hAnsi="Times New Roman"/>
          <w:sz w:val="24"/>
          <w:szCs w:val="24"/>
        </w:rPr>
        <w:t>347</w:t>
      </w:r>
      <w:r w:rsidR="00886941">
        <w:rPr>
          <w:rFonts w:ascii="Times New Roman" w:hAnsi="Times New Roman"/>
          <w:sz w:val="24"/>
          <w:szCs w:val="24"/>
        </w:rPr>
        <w:t xml:space="preserve"> </w:t>
      </w:r>
      <w:r w:rsidR="00EF3FDE">
        <w:rPr>
          <w:rFonts w:ascii="Times New Roman" w:hAnsi="Times New Roman"/>
          <w:sz w:val="24"/>
          <w:szCs w:val="24"/>
        </w:rPr>
        <w:t>600*</w:t>
      </w:r>
      <w:r w:rsidRPr="00763B9C">
        <w:rPr>
          <w:rFonts w:ascii="Times New Roman" w:hAnsi="Times New Roman"/>
          <w:sz w:val="24"/>
          <w:szCs w:val="24"/>
        </w:rPr>
        <w:t xml:space="preserve"> руб. </w:t>
      </w:r>
      <w:r w:rsidR="008926A2">
        <w:rPr>
          <w:rFonts w:ascii="Times New Roman" w:hAnsi="Times New Roman"/>
          <w:sz w:val="24"/>
          <w:szCs w:val="24"/>
        </w:rPr>
        <w:t>+</w:t>
      </w:r>
      <w:r w:rsidR="006725F7">
        <w:rPr>
          <w:rFonts w:ascii="Times New Roman" w:hAnsi="Times New Roman"/>
          <w:sz w:val="24"/>
          <w:szCs w:val="24"/>
        </w:rPr>
        <w:t>5</w:t>
      </w:r>
      <w:r w:rsidR="00F439D2">
        <w:rPr>
          <w:rFonts w:ascii="Times New Roman" w:hAnsi="Times New Roman"/>
          <w:sz w:val="24"/>
          <w:szCs w:val="24"/>
        </w:rPr>
        <w:t>,</w:t>
      </w:r>
      <w:r w:rsidR="006725F7">
        <w:rPr>
          <w:rFonts w:ascii="Times New Roman" w:hAnsi="Times New Roman"/>
          <w:sz w:val="24"/>
          <w:szCs w:val="24"/>
        </w:rPr>
        <w:t>4</w:t>
      </w:r>
      <w:r w:rsidR="00D422FF">
        <w:rPr>
          <w:rFonts w:ascii="Times New Roman" w:hAnsi="Times New Roman"/>
          <w:sz w:val="24"/>
          <w:szCs w:val="24"/>
        </w:rPr>
        <w:t>%)</w:t>
      </w:r>
      <w:r w:rsidR="009274E3">
        <w:rPr>
          <w:rFonts w:ascii="Times New Roman" w:hAnsi="Times New Roman"/>
          <w:sz w:val="24"/>
          <w:szCs w:val="24"/>
        </w:rPr>
        <w:t xml:space="preserve"> </w:t>
      </w:r>
      <w:r w:rsidR="00EF3FDE">
        <w:rPr>
          <w:rFonts w:ascii="Times New Roman" w:hAnsi="Times New Roman"/>
          <w:sz w:val="24"/>
          <w:szCs w:val="24"/>
        </w:rPr>
        <w:t>х</w:t>
      </w:r>
      <w:r w:rsidR="00D422FF">
        <w:rPr>
          <w:rFonts w:ascii="Times New Roman" w:hAnsi="Times New Roman"/>
          <w:sz w:val="24"/>
          <w:szCs w:val="24"/>
        </w:rPr>
        <w:t>1</w:t>
      </w:r>
      <w:r w:rsidRPr="00763B9C">
        <w:rPr>
          <w:rFonts w:ascii="Times New Roman" w:hAnsi="Times New Roman"/>
          <w:sz w:val="24"/>
          <w:szCs w:val="24"/>
        </w:rPr>
        <w:t xml:space="preserve"> =</w:t>
      </w:r>
      <w:r w:rsidR="00EF3FDE">
        <w:rPr>
          <w:rFonts w:ascii="Times New Roman" w:hAnsi="Times New Roman"/>
          <w:sz w:val="24"/>
          <w:szCs w:val="24"/>
        </w:rPr>
        <w:t xml:space="preserve"> 366 370,40</w:t>
      </w:r>
      <w:r w:rsidRPr="00763B9C">
        <w:rPr>
          <w:rFonts w:ascii="Times New Roman" w:hAnsi="Times New Roman"/>
          <w:sz w:val="24"/>
          <w:szCs w:val="24"/>
        </w:rPr>
        <w:t xml:space="preserve"> руб</w:t>
      </w:r>
      <w:r w:rsidR="00A44BBE" w:rsidRPr="00763B9C">
        <w:rPr>
          <w:rFonts w:ascii="Times New Roman" w:hAnsi="Times New Roman"/>
          <w:sz w:val="24"/>
          <w:szCs w:val="24"/>
        </w:rPr>
        <w:t>.</w:t>
      </w:r>
      <w:r w:rsidR="006A730C">
        <w:rPr>
          <w:rFonts w:ascii="Times New Roman" w:hAnsi="Times New Roman"/>
          <w:sz w:val="24"/>
          <w:szCs w:val="24"/>
        </w:rPr>
        <w:t xml:space="preserve"> стоимость без НДС</w:t>
      </w:r>
      <w:r w:rsidR="00763B9C" w:rsidRPr="00763B9C">
        <w:rPr>
          <w:rFonts w:ascii="Times New Roman" w:hAnsi="Times New Roman"/>
          <w:sz w:val="24"/>
          <w:szCs w:val="24"/>
        </w:rPr>
        <w:t>,</w:t>
      </w:r>
      <w:r w:rsidRPr="00763B9C">
        <w:rPr>
          <w:rFonts w:ascii="Times New Roman" w:hAnsi="Times New Roman"/>
          <w:sz w:val="24"/>
          <w:szCs w:val="24"/>
        </w:rPr>
        <w:t xml:space="preserve"> где</w:t>
      </w:r>
    </w:p>
    <w:p w14:paraId="51B00B65" w14:textId="354883BB" w:rsidR="00BC2E07" w:rsidRDefault="00EF3FDE" w:rsidP="00BC2E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347</w:t>
      </w:r>
      <w:r w:rsidR="006725F7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600</w:t>
      </w:r>
      <w:r w:rsidR="006725F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</w:t>
      </w:r>
      <w:r w:rsidR="006725F7">
        <w:rPr>
          <w:rFonts w:ascii="Times New Roman" w:hAnsi="Times New Roman"/>
          <w:sz w:val="24"/>
          <w:szCs w:val="24"/>
        </w:rPr>
        <w:t xml:space="preserve">0 </w:t>
      </w:r>
      <w:r w:rsidR="00BC2E07">
        <w:rPr>
          <w:rFonts w:ascii="Times New Roman" w:hAnsi="Times New Roman"/>
          <w:sz w:val="24"/>
          <w:szCs w:val="24"/>
        </w:rPr>
        <w:t>руб. – цена прошлого периода</w:t>
      </w:r>
      <w:r>
        <w:rPr>
          <w:rFonts w:ascii="Times New Roman" w:hAnsi="Times New Roman"/>
          <w:sz w:val="24"/>
          <w:szCs w:val="24"/>
        </w:rPr>
        <w:t xml:space="preserve"> *за исключением п.2 Приложени№2 к Договору</w:t>
      </w:r>
      <w:r w:rsidR="00BC2E07">
        <w:rPr>
          <w:rFonts w:ascii="Times New Roman" w:hAnsi="Times New Roman"/>
          <w:sz w:val="24"/>
          <w:szCs w:val="24"/>
        </w:rPr>
        <w:t>;</w:t>
      </w:r>
    </w:p>
    <w:p w14:paraId="69B20977" w14:textId="3C8BD39F" w:rsidR="00BC2E07" w:rsidRPr="00F439D2" w:rsidRDefault="00A5327D" w:rsidP="00BC2E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D422F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4</w:t>
      </w:r>
      <w:r w:rsidR="006725F7">
        <w:rPr>
          <w:rFonts w:ascii="Times New Roman" w:hAnsi="Times New Roman"/>
          <w:sz w:val="24"/>
          <w:szCs w:val="24"/>
        </w:rPr>
        <w:t xml:space="preserve"> </w:t>
      </w:r>
      <w:r w:rsidR="00BC2E07">
        <w:rPr>
          <w:rFonts w:ascii="Times New Roman" w:hAnsi="Times New Roman"/>
          <w:sz w:val="24"/>
          <w:szCs w:val="24"/>
        </w:rPr>
        <w:t>% - дефлятор;</w:t>
      </w:r>
      <w:r w:rsidR="00D422FF" w:rsidRPr="00F439D2">
        <w:rPr>
          <w:rFonts w:ascii="Times New Roman" w:hAnsi="Times New Roman"/>
          <w:sz w:val="24"/>
          <w:szCs w:val="24"/>
        </w:rPr>
        <w:t xml:space="preserve"> </w:t>
      </w:r>
    </w:p>
    <w:p w14:paraId="6E220A05" w14:textId="1440495D" w:rsidR="00BC2E07" w:rsidRDefault="00D422FF" w:rsidP="008A3A56">
      <w:pPr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C2E07">
        <w:rPr>
          <w:rFonts w:ascii="Times New Roman" w:hAnsi="Times New Roman"/>
          <w:sz w:val="24"/>
          <w:szCs w:val="24"/>
        </w:rPr>
        <w:t xml:space="preserve"> - переменный показатель</w:t>
      </w:r>
      <w:r w:rsidR="009B00AB">
        <w:rPr>
          <w:rFonts w:ascii="Times New Roman" w:hAnsi="Times New Roman"/>
          <w:sz w:val="24"/>
          <w:szCs w:val="24"/>
        </w:rPr>
        <w:t>;</w:t>
      </w:r>
    </w:p>
    <w:p w14:paraId="4DBC01D3" w14:textId="77777777" w:rsidR="0073709E" w:rsidRDefault="0073709E" w:rsidP="008A3A56">
      <w:pPr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2E01F35E" w14:textId="30A7C34B" w:rsidR="0073709E" w:rsidRDefault="0073709E" w:rsidP="008A3A56">
      <w:pPr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Приложение: Пояснительная записка от </w:t>
      </w:r>
      <w:r w:rsidR="00EF3FDE">
        <w:rPr>
          <w:rFonts w:ascii="Times New Roman" w:hAnsi="Times New Roman"/>
          <w:sz w:val="24"/>
          <w:szCs w:val="24"/>
        </w:rPr>
        <w:t>2</w:t>
      </w:r>
      <w:r w:rsidR="0097200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.0</w:t>
      </w:r>
      <w:r w:rsidR="00EF3FDE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.2026</w:t>
      </w:r>
      <w:r w:rsidR="00F33A9F">
        <w:rPr>
          <w:rFonts w:ascii="Times New Roman" w:hAnsi="Times New Roman"/>
          <w:sz w:val="24"/>
          <w:szCs w:val="24"/>
        </w:rPr>
        <w:t xml:space="preserve"> (Макарова Н.В.)</w:t>
      </w:r>
      <w:r>
        <w:rPr>
          <w:rFonts w:ascii="Times New Roman" w:hAnsi="Times New Roman"/>
          <w:sz w:val="24"/>
          <w:szCs w:val="24"/>
        </w:rPr>
        <w:t>.</w:t>
      </w:r>
    </w:p>
    <w:p w14:paraId="2AE76252" w14:textId="77777777" w:rsidR="00BC2E07" w:rsidRDefault="00BC2E07" w:rsidP="008A3A56">
      <w:pPr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09B3AB0D" w14:textId="77777777" w:rsidR="008A3A56" w:rsidRPr="00F81DC3" w:rsidRDefault="008A3A56" w:rsidP="008A3A56"/>
    <w:sectPr w:rsidR="008A3A56" w:rsidRPr="00F81DC3" w:rsidSect="00696094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04127"/>
    <w:multiLevelType w:val="hybridMultilevel"/>
    <w:tmpl w:val="4D4A81BA"/>
    <w:lvl w:ilvl="0" w:tplc="D2EC4C2A">
      <w:start w:val="10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6610D4"/>
    <w:multiLevelType w:val="hybridMultilevel"/>
    <w:tmpl w:val="6E7E39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FE07ECC"/>
    <w:multiLevelType w:val="hybridMultilevel"/>
    <w:tmpl w:val="9928167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AE4"/>
    <w:rsid w:val="000A3767"/>
    <w:rsid w:val="000D62E5"/>
    <w:rsid w:val="000F29C8"/>
    <w:rsid w:val="000F68D7"/>
    <w:rsid w:val="001176EE"/>
    <w:rsid w:val="00146DEC"/>
    <w:rsid w:val="001F6FF1"/>
    <w:rsid w:val="00263DD6"/>
    <w:rsid w:val="0031360B"/>
    <w:rsid w:val="0045178B"/>
    <w:rsid w:val="00487C93"/>
    <w:rsid w:val="004B5488"/>
    <w:rsid w:val="004E45D4"/>
    <w:rsid w:val="005A08A6"/>
    <w:rsid w:val="006505EB"/>
    <w:rsid w:val="00655300"/>
    <w:rsid w:val="006725F7"/>
    <w:rsid w:val="00682942"/>
    <w:rsid w:val="00696094"/>
    <w:rsid w:val="006A56A8"/>
    <w:rsid w:val="006A730C"/>
    <w:rsid w:val="0073709E"/>
    <w:rsid w:val="00763B9C"/>
    <w:rsid w:val="007A1D12"/>
    <w:rsid w:val="007B2F9B"/>
    <w:rsid w:val="007C402F"/>
    <w:rsid w:val="0081277D"/>
    <w:rsid w:val="00882C5D"/>
    <w:rsid w:val="00886941"/>
    <w:rsid w:val="00887878"/>
    <w:rsid w:val="008911AE"/>
    <w:rsid w:val="008926A2"/>
    <w:rsid w:val="008A3A56"/>
    <w:rsid w:val="008C716E"/>
    <w:rsid w:val="008E698D"/>
    <w:rsid w:val="009274E3"/>
    <w:rsid w:val="00972000"/>
    <w:rsid w:val="009B00AB"/>
    <w:rsid w:val="00A44BBE"/>
    <w:rsid w:val="00A5327D"/>
    <w:rsid w:val="00AC7B84"/>
    <w:rsid w:val="00AD4AE4"/>
    <w:rsid w:val="00AE18CE"/>
    <w:rsid w:val="00B2442C"/>
    <w:rsid w:val="00B3015A"/>
    <w:rsid w:val="00B81AF2"/>
    <w:rsid w:val="00B96B60"/>
    <w:rsid w:val="00BA1D7A"/>
    <w:rsid w:val="00BA5147"/>
    <w:rsid w:val="00BC2E07"/>
    <w:rsid w:val="00CD2F8E"/>
    <w:rsid w:val="00D17E24"/>
    <w:rsid w:val="00D422FF"/>
    <w:rsid w:val="00D52CC0"/>
    <w:rsid w:val="00DD1884"/>
    <w:rsid w:val="00E46350"/>
    <w:rsid w:val="00EF3FDE"/>
    <w:rsid w:val="00F33A9F"/>
    <w:rsid w:val="00F360BB"/>
    <w:rsid w:val="00F439D2"/>
    <w:rsid w:val="00F57730"/>
    <w:rsid w:val="00F67411"/>
    <w:rsid w:val="00F77822"/>
    <w:rsid w:val="00F81DC3"/>
    <w:rsid w:val="00F8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D42A2"/>
  <w15:chartTrackingRefBased/>
  <w15:docId w15:val="{B73B8B65-D785-41DC-BBB9-7CAA8C965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F8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81AF2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56A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AD4AE4"/>
    <w:pPr>
      <w:spacing w:before="100" w:beforeAutospacing="1" w:after="100" w:afterAutospacing="1" w:line="240" w:lineRule="auto"/>
      <w:outlineLvl w:val="2"/>
    </w:pPr>
    <w:rPr>
      <w:rFonts w:ascii="Tahoma" w:eastAsia="Times New Roman" w:hAnsi="Tahoma" w:cs="Tahoma"/>
      <w:b/>
      <w:bCs/>
      <w:sz w:val="21"/>
      <w:szCs w:val="21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56A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AD4AE4"/>
    <w:rPr>
      <w:rFonts w:ascii="Tahoma" w:eastAsia="Times New Roman" w:hAnsi="Tahoma" w:cs="Tahoma"/>
      <w:b/>
      <w:bCs/>
      <w:sz w:val="21"/>
      <w:szCs w:val="21"/>
      <w:lang w:eastAsia="ru-RU"/>
    </w:rPr>
  </w:style>
  <w:style w:type="character" w:styleId="a3">
    <w:name w:val="Hyperlink"/>
    <w:uiPriority w:val="99"/>
    <w:semiHidden/>
    <w:unhideWhenUsed/>
    <w:rsid w:val="00AD4AE4"/>
    <w:rPr>
      <w:color w:val="333333"/>
      <w:u w:val="single"/>
    </w:rPr>
  </w:style>
  <w:style w:type="paragraph" w:customStyle="1" w:styleId="author">
    <w:name w:val="author"/>
    <w:basedOn w:val="a"/>
    <w:rsid w:val="00AD4A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AD4AE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D4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AD4AE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6A56A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link w:val="4"/>
    <w:uiPriority w:val="9"/>
    <w:semiHidden/>
    <w:rsid w:val="006A56A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7">
    <w:name w:val="Emphasis"/>
    <w:uiPriority w:val="20"/>
    <w:qFormat/>
    <w:rsid w:val="006A56A8"/>
    <w:rPr>
      <w:i/>
      <w:iCs/>
      <w:bdr w:val="none" w:sz="0" w:space="0" w:color="auto" w:frame="1"/>
      <w:vertAlign w:val="baseline"/>
    </w:rPr>
  </w:style>
  <w:style w:type="paragraph" w:styleId="a8">
    <w:name w:val="Normal (Web)"/>
    <w:basedOn w:val="a"/>
    <w:uiPriority w:val="99"/>
    <w:semiHidden/>
    <w:unhideWhenUsed/>
    <w:rsid w:val="006A56A8"/>
    <w:pPr>
      <w:spacing w:after="270" w:line="240" w:lineRule="auto"/>
      <w:textAlignment w:val="baseline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B81AF2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articlemetablock">
    <w:name w:val="article__meta_block"/>
    <w:rsid w:val="00B81AF2"/>
  </w:style>
  <w:style w:type="paragraph" w:customStyle="1" w:styleId="-6">
    <w:name w:val="Пункт-6"/>
    <w:basedOn w:val="a"/>
    <w:uiPriority w:val="99"/>
    <w:rsid w:val="00D52CC0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2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20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6019">
          <w:marLeft w:val="0"/>
          <w:marRight w:val="0"/>
          <w:marTop w:val="1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733203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08659">
                  <w:marLeft w:val="4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0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383189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86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1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85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89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34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20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27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45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3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026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272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2710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421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28107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83968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005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744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64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739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253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85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1880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599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557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112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69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6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870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3293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33015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3050171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2951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36216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single" w:sz="36" w:space="11" w:color="EEEEEE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7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8051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5320">
              <w:marLeft w:val="150"/>
              <w:marRight w:val="150"/>
              <w:marTop w:val="15"/>
              <w:marBottom w:val="150"/>
              <w:divBdr>
                <w:top w:val="single" w:sz="36" w:space="1" w:color="DDDDDD"/>
                <w:left w:val="single" w:sz="36" w:space="8" w:color="DDDDDD"/>
                <w:bottom w:val="single" w:sz="36" w:space="8" w:color="DDDDDD"/>
                <w:right w:val="single" w:sz="36" w:space="8" w:color="DDDDDD"/>
              </w:divBdr>
              <w:divsChild>
                <w:div w:id="5906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0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99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290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03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857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86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97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263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338026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345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5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Brenzey Yuliya</cp:lastModifiedBy>
  <cp:revision>2</cp:revision>
  <cp:lastPrinted>2021-12-07T06:04:00Z</cp:lastPrinted>
  <dcterms:created xsi:type="dcterms:W3CDTF">2026-05-25T05:22:00Z</dcterms:created>
  <dcterms:modified xsi:type="dcterms:W3CDTF">2026-05-25T05:22:00Z</dcterms:modified>
</cp:coreProperties>
</file>